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085" w:rsidRPr="00853DFD" w:rsidRDefault="000D3085" w:rsidP="000D3085">
      <w:pPr>
        <w:rPr>
          <w:sz w:val="20"/>
          <w:szCs w:val="20"/>
        </w:rPr>
      </w:pPr>
    </w:p>
    <w:p w:rsidR="000D3085" w:rsidRPr="00853DFD" w:rsidRDefault="000D3085" w:rsidP="000D3085">
      <w:pPr>
        <w:rPr>
          <w:sz w:val="20"/>
          <w:szCs w:val="20"/>
        </w:rPr>
      </w:pPr>
    </w:p>
    <w:p w:rsidR="000D3085" w:rsidRPr="00853DFD" w:rsidRDefault="000D3085" w:rsidP="000D3085">
      <w:pPr>
        <w:jc w:val="center"/>
        <w:rPr>
          <w:b/>
          <w:sz w:val="20"/>
          <w:szCs w:val="20"/>
        </w:rPr>
      </w:pPr>
      <w:r w:rsidRPr="00853DFD">
        <w:rPr>
          <w:b/>
          <w:sz w:val="20"/>
          <w:szCs w:val="20"/>
        </w:rPr>
        <w:t>Opis przedmiotu zamówienia wraz z formularzem cenowym na dostawę różnych produktów spożywczych.</w:t>
      </w:r>
    </w:p>
    <w:p w:rsidR="000D3085" w:rsidRPr="00853DFD" w:rsidRDefault="000D3085" w:rsidP="000D3085">
      <w:pPr>
        <w:jc w:val="center"/>
        <w:rPr>
          <w:b/>
          <w:sz w:val="20"/>
          <w:szCs w:val="20"/>
        </w:rPr>
      </w:pPr>
    </w:p>
    <w:p w:rsidR="000D3085" w:rsidRPr="00DD0F63" w:rsidRDefault="000D3085" w:rsidP="000D3085">
      <w:pPr>
        <w:jc w:val="both"/>
        <w:rPr>
          <w:sz w:val="22"/>
          <w:szCs w:val="22"/>
        </w:rPr>
      </w:pPr>
      <w:r w:rsidRPr="00DD0F63">
        <w:rPr>
          <w:sz w:val="22"/>
          <w:szCs w:val="22"/>
        </w:rPr>
        <w:t>Przedmiotem niniejszego zamówienia jest dostawa różnych produktów spożywczych, których rodzaj oraz ilość zostały szczegółowo określone w formularzu cenowym.</w:t>
      </w:r>
    </w:p>
    <w:p w:rsidR="000D3085" w:rsidRPr="00DD0F63" w:rsidRDefault="000D3085" w:rsidP="000D3085">
      <w:pPr>
        <w:jc w:val="both"/>
        <w:rPr>
          <w:sz w:val="22"/>
          <w:szCs w:val="22"/>
        </w:rPr>
      </w:pPr>
    </w:p>
    <w:p w:rsidR="000D3085" w:rsidRPr="00DD0F63" w:rsidRDefault="000D3085" w:rsidP="000D3085">
      <w:pPr>
        <w:numPr>
          <w:ilvl w:val="0"/>
          <w:numId w:val="1"/>
        </w:numPr>
        <w:jc w:val="both"/>
        <w:rPr>
          <w:sz w:val="22"/>
          <w:szCs w:val="22"/>
        </w:rPr>
      </w:pPr>
      <w:r w:rsidRPr="00DD0F63">
        <w:rPr>
          <w:sz w:val="22"/>
          <w:szCs w:val="22"/>
        </w:rPr>
        <w:t>Szczegółowe wymagania związane z realizacją zamówienia.</w:t>
      </w:r>
    </w:p>
    <w:p w:rsidR="000D3085" w:rsidRPr="00DD0F63" w:rsidRDefault="000D3085" w:rsidP="000D3085">
      <w:pPr>
        <w:numPr>
          <w:ilvl w:val="0"/>
          <w:numId w:val="2"/>
        </w:numPr>
        <w:jc w:val="both"/>
        <w:rPr>
          <w:sz w:val="22"/>
          <w:szCs w:val="22"/>
        </w:rPr>
      </w:pPr>
      <w:r w:rsidRPr="00DD0F63">
        <w:rPr>
          <w:sz w:val="22"/>
          <w:szCs w:val="22"/>
        </w:rPr>
        <w:t>Wykonawca zobowiązuje się wykonać przedmiot zamówienia zgodnie ze wszystkimi wymaganiami Zamawiającego wskazanymi w niniejszej SIWZ.</w:t>
      </w:r>
    </w:p>
    <w:p w:rsidR="000D3085" w:rsidRPr="00DD0F63" w:rsidRDefault="000D3085" w:rsidP="000D3085">
      <w:pPr>
        <w:numPr>
          <w:ilvl w:val="0"/>
          <w:numId w:val="2"/>
        </w:numPr>
        <w:jc w:val="both"/>
        <w:rPr>
          <w:sz w:val="22"/>
          <w:szCs w:val="22"/>
        </w:rPr>
      </w:pPr>
      <w:r w:rsidRPr="00DD0F63">
        <w:rPr>
          <w:sz w:val="22"/>
          <w:szCs w:val="22"/>
        </w:rPr>
        <w:t>Rozliczenia pomiędzy Zamawiającym, a Wykonawcą będą następowały po każdym zrealizowanym prawidłowo zleceniu, według cen jednostkowych przedstawionych w ofercie, na podstawie faktycznie zrealizowanych dostaw.</w:t>
      </w:r>
    </w:p>
    <w:p w:rsidR="000D3085" w:rsidRPr="00DD0F63" w:rsidRDefault="000D3085" w:rsidP="000D3085">
      <w:pPr>
        <w:numPr>
          <w:ilvl w:val="0"/>
          <w:numId w:val="2"/>
        </w:numPr>
        <w:jc w:val="both"/>
        <w:rPr>
          <w:sz w:val="22"/>
          <w:szCs w:val="22"/>
        </w:rPr>
      </w:pPr>
      <w:r w:rsidRPr="00DD0F63">
        <w:rPr>
          <w:sz w:val="22"/>
          <w:szCs w:val="22"/>
        </w:rPr>
        <w:t>Zamawiający zastrzega sobie prawo do dokonania przesunięć ilościowych pomiędzy pozycjami wyszczególnionymi w formularzu cenowym. Wartość dokonanych przesunięć nie może przekroczyć 5% ceny oferty wybranej w postępowaniu jako oferta najkorzystniejsza.</w:t>
      </w:r>
    </w:p>
    <w:p w:rsidR="000D3085" w:rsidRPr="00DD0F63" w:rsidRDefault="000D3085" w:rsidP="000D3085">
      <w:pPr>
        <w:numPr>
          <w:ilvl w:val="0"/>
          <w:numId w:val="2"/>
        </w:numPr>
        <w:jc w:val="both"/>
        <w:rPr>
          <w:sz w:val="22"/>
          <w:szCs w:val="22"/>
        </w:rPr>
      </w:pPr>
      <w:r w:rsidRPr="00DD0F63">
        <w:rPr>
          <w:sz w:val="22"/>
          <w:szCs w:val="22"/>
        </w:rPr>
        <w:t>Zamawiający zastrzega sobie prawo do zmiany wyszczególnionego w formularzu cenowym asortymentu na inne typowe dla danej grupy towarowej produkty. Wartość powyższej zamiany, nie może przekroczyć 5% ceny oferty wybranej w postępowaniu jako oferta najkorzystniejsza.</w:t>
      </w:r>
    </w:p>
    <w:p w:rsidR="000D3085" w:rsidRPr="00DD0F63" w:rsidRDefault="000D3085" w:rsidP="000D3085">
      <w:pPr>
        <w:numPr>
          <w:ilvl w:val="0"/>
          <w:numId w:val="2"/>
        </w:numPr>
        <w:jc w:val="both"/>
        <w:rPr>
          <w:sz w:val="22"/>
          <w:szCs w:val="22"/>
        </w:rPr>
      </w:pPr>
      <w:r w:rsidRPr="00DD0F63">
        <w:rPr>
          <w:sz w:val="22"/>
          <w:szCs w:val="22"/>
        </w:rPr>
        <w:t>dostaw</w:t>
      </w:r>
      <w:r w:rsidR="00853DFD" w:rsidRPr="00DD0F63">
        <w:rPr>
          <w:sz w:val="22"/>
          <w:szCs w:val="22"/>
        </w:rPr>
        <w:t>y będą realizowane przez okres 1</w:t>
      </w:r>
      <w:r w:rsidRPr="00DD0F63">
        <w:rPr>
          <w:sz w:val="22"/>
          <w:szCs w:val="22"/>
        </w:rPr>
        <w:t>0 miesięcy na podstawie zleceń Zamawiającego faksem lub telefonicznie. Zamawiający w zleceniu wskaże zamawiane produkty oraz ich ilość.</w:t>
      </w:r>
    </w:p>
    <w:p w:rsidR="000D3085" w:rsidRPr="00DD0F63" w:rsidRDefault="000D3085" w:rsidP="000D3085">
      <w:pPr>
        <w:numPr>
          <w:ilvl w:val="0"/>
          <w:numId w:val="2"/>
        </w:numPr>
        <w:jc w:val="both"/>
        <w:rPr>
          <w:sz w:val="22"/>
          <w:szCs w:val="22"/>
        </w:rPr>
      </w:pPr>
      <w:r w:rsidRPr="00DD0F63">
        <w:rPr>
          <w:sz w:val="22"/>
          <w:szCs w:val="22"/>
        </w:rPr>
        <w:t>przedmiot konkretnego zlecenia zostanie wydany Zamawiającemu w terminie 24 godzin od otrzymania przez Wykonawcę zlecenia.</w:t>
      </w:r>
    </w:p>
    <w:p w:rsidR="000D3085" w:rsidRPr="00DD0F63" w:rsidRDefault="000D3085" w:rsidP="000D3085">
      <w:pPr>
        <w:numPr>
          <w:ilvl w:val="0"/>
          <w:numId w:val="2"/>
        </w:numPr>
        <w:jc w:val="both"/>
        <w:rPr>
          <w:sz w:val="22"/>
          <w:szCs w:val="22"/>
        </w:rPr>
      </w:pPr>
      <w:r w:rsidRPr="00DD0F63">
        <w:rPr>
          <w:sz w:val="22"/>
          <w:szCs w:val="22"/>
        </w:rPr>
        <w:t>Wykonawca zobowiązany jest dostarczać zamówiony towar od poniedziałku do piątku z wyjątkiem dni ustawowo wolnych od</w:t>
      </w:r>
      <w:r w:rsidR="003D0846" w:rsidRPr="00DD0F63">
        <w:rPr>
          <w:sz w:val="22"/>
          <w:szCs w:val="22"/>
        </w:rPr>
        <w:t xml:space="preserve"> pracy w godzinach od 7.00 do 14</w:t>
      </w:r>
      <w:r w:rsidRPr="00DD0F63">
        <w:rPr>
          <w:sz w:val="22"/>
          <w:szCs w:val="22"/>
        </w:rPr>
        <w:t>.00.</w:t>
      </w:r>
    </w:p>
    <w:p w:rsidR="000D3085" w:rsidRPr="00DD0F63" w:rsidRDefault="000D3085" w:rsidP="000D3085">
      <w:pPr>
        <w:numPr>
          <w:ilvl w:val="0"/>
          <w:numId w:val="2"/>
        </w:numPr>
        <w:jc w:val="both"/>
        <w:rPr>
          <w:sz w:val="22"/>
          <w:szCs w:val="22"/>
        </w:rPr>
      </w:pPr>
      <w:r w:rsidRPr="00DD0F63">
        <w:rPr>
          <w:sz w:val="22"/>
          <w:szCs w:val="22"/>
        </w:rPr>
        <w:t>Wykonawca zobowiązany jest dostarczać zamówiony towar transportem, na własny koszt do siedziby Zamawiającego. Każdy samochód, którym będzie dostarczana żywność musi posiadać decyzję Państwowego Powiatowego Inspektoratu Sanitarnego stwierdzającego spełnienie warunków do higienicznego przewozu określonych produktów (art. spożywcze, warzywa, owoce, jaja, mięso i wędliny itp.) Zamawiający zastrzega sobie prawo do zażądania stosownego dokumentu w momencie dostawy produktów.</w:t>
      </w:r>
    </w:p>
    <w:p w:rsidR="000D3085" w:rsidRPr="00DD0F63" w:rsidRDefault="000D3085" w:rsidP="000D3085">
      <w:pPr>
        <w:numPr>
          <w:ilvl w:val="0"/>
          <w:numId w:val="2"/>
        </w:numPr>
        <w:jc w:val="both"/>
        <w:rPr>
          <w:sz w:val="22"/>
          <w:szCs w:val="22"/>
        </w:rPr>
      </w:pPr>
      <w:r w:rsidRPr="00DD0F63">
        <w:rPr>
          <w:sz w:val="22"/>
          <w:szCs w:val="22"/>
        </w:rPr>
        <w:t>W przypadku stwierdzenia przez Zamawiającego wadliwej partii dostarczonego towaru, reklamacja zostanie zgłoszona telefonicznie. Wykonawca zobowiązuje się do jego wymiany na towar wolny od wad w ciągu 3 godzin, w ilościach zakwestionowanych przez Zamawiającego.</w:t>
      </w:r>
    </w:p>
    <w:p w:rsidR="000D3085" w:rsidRPr="00DD0F63" w:rsidRDefault="000D3085" w:rsidP="000D3085">
      <w:pPr>
        <w:numPr>
          <w:ilvl w:val="0"/>
          <w:numId w:val="2"/>
        </w:numPr>
        <w:jc w:val="both"/>
        <w:rPr>
          <w:sz w:val="22"/>
          <w:szCs w:val="22"/>
        </w:rPr>
      </w:pPr>
      <w:r w:rsidRPr="00DD0F63">
        <w:rPr>
          <w:sz w:val="22"/>
          <w:szCs w:val="22"/>
        </w:rPr>
        <w:t>Termin ważności towarów nie może być końcowym terminem przydatności do spożycia określonym przez producenta. Wykonawca zobowiązuje się do zaopatrywania Zamawiającego w artykuły spożywcze w pierwszym gatunku, których termin ważności upływa nie wcześniej niż 5 dni po dacie dostawy oraz z cechami.</w:t>
      </w:r>
    </w:p>
    <w:p w:rsidR="000D3085" w:rsidRPr="00DD0F63" w:rsidRDefault="000D3085" w:rsidP="000D3085">
      <w:pPr>
        <w:numPr>
          <w:ilvl w:val="0"/>
          <w:numId w:val="2"/>
        </w:numPr>
        <w:jc w:val="both"/>
        <w:rPr>
          <w:sz w:val="22"/>
          <w:szCs w:val="22"/>
        </w:rPr>
      </w:pPr>
      <w:r w:rsidRPr="00DD0F63">
        <w:rPr>
          <w:sz w:val="22"/>
          <w:szCs w:val="22"/>
        </w:rPr>
        <w:t>Jakość przyjmowanego surowca musi odpowiadać wymaganiom jakościowym określonym w umowie, w przeciwnym wypadku będzie zwrócony dostawcy i fakt ten odnotowany będzie w formularzu reklamacyjnym.</w:t>
      </w:r>
    </w:p>
    <w:p w:rsidR="000D3085" w:rsidRPr="00DD0F63" w:rsidRDefault="000D3085" w:rsidP="000D3085">
      <w:pPr>
        <w:numPr>
          <w:ilvl w:val="0"/>
          <w:numId w:val="2"/>
        </w:numPr>
        <w:jc w:val="both"/>
        <w:rPr>
          <w:sz w:val="22"/>
          <w:szCs w:val="22"/>
        </w:rPr>
      </w:pPr>
      <w:r w:rsidRPr="00DD0F63">
        <w:rPr>
          <w:sz w:val="22"/>
          <w:szCs w:val="22"/>
        </w:rPr>
        <w:t>Za zwłokę w dostawie Wykonawca zapłaci Zamawiającemu karę umowną w wysokości 0,5 % wartości zamówienia za każdy dzień zwłoki.</w:t>
      </w:r>
    </w:p>
    <w:p w:rsidR="000D3085" w:rsidRDefault="000D3085" w:rsidP="000D3085">
      <w:pPr>
        <w:jc w:val="both"/>
        <w:rPr>
          <w:sz w:val="28"/>
          <w:szCs w:val="28"/>
        </w:rPr>
      </w:pPr>
    </w:p>
    <w:p w:rsidR="004E0D9D" w:rsidRDefault="004E0D9D" w:rsidP="000D3085">
      <w:pPr>
        <w:jc w:val="both"/>
        <w:rPr>
          <w:sz w:val="28"/>
          <w:szCs w:val="28"/>
        </w:rPr>
      </w:pPr>
    </w:p>
    <w:p w:rsidR="004E0D9D" w:rsidRDefault="004E0D9D" w:rsidP="000D3085">
      <w:pPr>
        <w:jc w:val="both"/>
        <w:rPr>
          <w:sz w:val="28"/>
          <w:szCs w:val="28"/>
        </w:rPr>
      </w:pPr>
    </w:p>
    <w:p w:rsidR="004E0D9D" w:rsidRDefault="004E0D9D" w:rsidP="000D3085">
      <w:pPr>
        <w:jc w:val="both"/>
        <w:rPr>
          <w:sz w:val="28"/>
          <w:szCs w:val="28"/>
        </w:rPr>
      </w:pPr>
    </w:p>
    <w:p w:rsidR="004E0D9D" w:rsidRDefault="004E0D9D" w:rsidP="000D3085">
      <w:pPr>
        <w:jc w:val="both"/>
        <w:rPr>
          <w:sz w:val="28"/>
          <w:szCs w:val="28"/>
        </w:rPr>
      </w:pPr>
    </w:p>
    <w:p w:rsidR="004E0D9D" w:rsidRDefault="004E0D9D" w:rsidP="000D3085">
      <w:pPr>
        <w:jc w:val="both"/>
        <w:rPr>
          <w:sz w:val="28"/>
          <w:szCs w:val="28"/>
        </w:rPr>
      </w:pPr>
    </w:p>
    <w:p w:rsidR="004E0D9D" w:rsidRDefault="004E0D9D" w:rsidP="000D3085">
      <w:pPr>
        <w:jc w:val="both"/>
        <w:rPr>
          <w:sz w:val="28"/>
          <w:szCs w:val="28"/>
        </w:rPr>
      </w:pPr>
    </w:p>
    <w:p w:rsidR="004E0D9D" w:rsidRDefault="004E0D9D" w:rsidP="000D3085">
      <w:pPr>
        <w:jc w:val="both"/>
        <w:rPr>
          <w:sz w:val="28"/>
          <w:szCs w:val="28"/>
        </w:rPr>
      </w:pPr>
    </w:p>
    <w:p w:rsidR="004E0D9D" w:rsidRDefault="004E0D9D" w:rsidP="000D3085">
      <w:pPr>
        <w:jc w:val="both"/>
        <w:rPr>
          <w:sz w:val="28"/>
          <w:szCs w:val="28"/>
        </w:rPr>
      </w:pPr>
    </w:p>
    <w:p w:rsidR="004E0D9D" w:rsidRDefault="004E0D9D" w:rsidP="000D3085">
      <w:pPr>
        <w:jc w:val="both"/>
        <w:rPr>
          <w:sz w:val="28"/>
          <w:szCs w:val="28"/>
        </w:rPr>
      </w:pPr>
    </w:p>
    <w:p w:rsidR="00DD0F63" w:rsidRDefault="00DD0F63" w:rsidP="00DD0F63">
      <w:pPr>
        <w:rPr>
          <w:b/>
          <w:sz w:val="28"/>
          <w:szCs w:val="28"/>
        </w:rPr>
      </w:pPr>
    </w:p>
    <w:p w:rsidR="00DD0F63" w:rsidRDefault="00DD0F63" w:rsidP="000D3085">
      <w:pPr>
        <w:jc w:val="center"/>
        <w:rPr>
          <w:b/>
          <w:sz w:val="28"/>
          <w:szCs w:val="28"/>
        </w:rPr>
      </w:pPr>
    </w:p>
    <w:p w:rsidR="000D3085" w:rsidRPr="0099364F" w:rsidRDefault="000D3085" w:rsidP="000D3085">
      <w:pPr>
        <w:jc w:val="center"/>
        <w:rPr>
          <w:sz w:val="28"/>
          <w:szCs w:val="28"/>
        </w:rPr>
      </w:pPr>
      <w:r>
        <w:rPr>
          <w:b/>
          <w:sz w:val="28"/>
          <w:szCs w:val="28"/>
        </w:rPr>
        <w:t>FORMULARZ CENOWY –</w:t>
      </w:r>
      <w:r w:rsidRPr="000D3085">
        <w:rPr>
          <w:b/>
          <w:sz w:val="28"/>
          <w:szCs w:val="28"/>
        </w:rPr>
        <w:t xml:space="preserve"> </w:t>
      </w:r>
      <w:r>
        <w:rPr>
          <w:b/>
          <w:sz w:val="28"/>
          <w:szCs w:val="28"/>
        </w:rPr>
        <w:t>różnych produktów spożywczych.</w:t>
      </w:r>
    </w:p>
    <w:p w:rsidR="000D3085" w:rsidRPr="0099364F" w:rsidRDefault="000D3085" w:rsidP="000D3085">
      <w:pPr>
        <w:rPr>
          <w:sz w:val="28"/>
          <w:szCs w:val="28"/>
        </w:rPr>
      </w:pPr>
    </w:p>
    <w:tbl>
      <w:tblPr>
        <w:tblW w:w="14241"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1"/>
        <w:gridCol w:w="5670"/>
        <w:gridCol w:w="1417"/>
        <w:gridCol w:w="851"/>
        <w:gridCol w:w="1417"/>
        <w:gridCol w:w="1418"/>
        <w:gridCol w:w="1276"/>
        <w:gridCol w:w="1701"/>
      </w:tblGrid>
      <w:tr w:rsidR="000D3085" w:rsidRPr="008841D6" w:rsidTr="003D0846">
        <w:trPr>
          <w:trHeight w:val="660"/>
        </w:trPr>
        <w:tc>
          <w:tcPr>
            <w:tcW w:w="491" w:type="dxa"/>
          </w:tcPr>
          <w:p w:rsidR="000D3085" w:rsidRPr="0099364F" w:rsidRDefault="000D3085" w:rsidP="00040B60">
            <w:pPr>
              <w:rPr>
                <w:b/>
              </w:rPr>
            </w:pPr>
          </w:p>
          <w:p w:rsidR="000D3085" w:rsidRPr="0099364F" w:rsidRDefault="000D3085" w:rsidP="00040B60">
            <w:pPr>
              <w:rPr>
                <w:b/>
              </w:rPr>
            </w:pPr>
            <w:proofErr w:type="spellStart"/>
            <w:r w:rsidRPr="0099364F">
              <w:rPr>
                <w:b/>
              </w:rPr>
              <w:t>Lp</w:t>
            </w:r>
            <w:proofErr w:type="spellEnd"/>
          </w:p>
        </w:tc>
        <w:tc>
          <w:tcPr>
            <w:tcW w:w="5670" w:type="dxa"/>
          </w:tcPr>
          <w:p w:rsidR="000D3085" w:rsidRPr="0099364F" w:rsidRDefault="000D3085" w:rsidP="00040B60">
            <w:pPr>
              <w:rPr>
                <w:b/>
              </w:rPr>
            </w:pPr>
          </w:p>
          <w:p w:rsidR="000D3085" w:rsidRPr="0099364F" w:rsidRDefault="000D3085" w:rsidP="00040B60">
            <w:pPr>
              <w:rPr>
                <w:b/>
              </w:rPr>
            </w:pPr>
            <w:r w:rsidRPr="0099364F">
              <w:rPr>
                <w:b/>
              </w:rPr>
              <w:t>Przedmiot zamówienia opis</w:t>
            </w:r>
          </w:p>
        </w:tc>
        <w:tc>
          <w:tcPr>
            <w:tcW w:w="1417" w:type="dxa"/>
          </w:tcPr>
          <w:p w:rsidR="000D3085" w:rsidRPr="008841D6" w:rsidRDefault="000D3085" w:rsidP="00040B60">
            <w:pPr>
              <w:rPr>
                <w:b/>
                <w:sz w:val="18"/>
                <w:szCs w:val="18"/>
              </w:rPr>
            </w:pPr>
          </w:p>
          <w:p w:rsidR="000D3085" w:rsidRPr="008841D6" w:rsidRDefault="000D3085" w:rsidP="00040B60">
            <w:pPr>
              <w:rPr>
                <w:b/>
                <w:sz w:val="18"/>
                <w:szCs w:val="18"/>
              </w:rPr>
            </w:pPr>
            <w:r w:rsidRPr="008841D6">
              <w:rPr>
                <w:b/>
                <w:sz w:val="18"/>
                <w:szCs w:val="18"/>
              </w:rPr>
              <w:t>Jednostka miary</w:t>
            </w:r>
          </w:p>
        </w:tc>
        <w:tc>
          <w:tcPr>
            <w:tcW w:w="851" w:type="dxa"/>
          </w:tcPr>
          <w:p w:rsidR="000D3085" w:rsidRPr="008841D6" w:rsidRDefault="000D3085" w:rsidP="00040B60">
            <w:pPr>
              <w:rPr>
                <w:b/>
                <w:sz w:val="18"/>
                <w:szCs w:val="18"/>
              </w:rPr>
            </w:pPr>
          </w:p>
          <w:p w:rsidR="000D3085" w:rsidRPr="008841D6" w:rsidRDefault="000D3085" w:rsidP="00040B60">
            <w:pPr>
              <w:rPr>
                <w:b/>
                <w:sz w:val="18"/>
                <w:szCs w:val="18"/>
              </w:rPr>
            </w:pPr>
            <w:r w:rsidRPr="008841D6">
              <w:rPr>
                <w:b/>
                <w:sz w:val="18"/>
                <w:szCs w:val="18"/>
              </w:rPr>
              <w:t>Szacunkowa ilość</w:t>
            </w:r>
          </w:p>
        </w:tc>
        <w:tc>
          <w:tcPr>
            <w:tcW w:w="1417" w:type="dxa"/>
          </w:tcPr>
          <w:p w:rsidR="000D3085" w:rsidRPr="008841D6" w:rsidRDefault="000D3085" w:rsidP="00040B60">
            <w:pPr>
              <w:rPr>
                <w:b/>
                <w:sz w:val="18"/>
                <w:szCs w:val="18"/>
              </w:rPr>
            </w:pPr>
            <w:r w:rsidRPr="008841D6">
              <w:rPr>
                <w:b/>
                <w:sz w:val="18"/>
                <w:szCs w:val="18"/>
              </w:rPr>
              <w:t>Cena jednostkowa netto</w:t>
            </w:r>
          </w:p>
        </w:tc>
        <w:tc>
          <w:tcPr>
            <w:tcW w:w="1418" w:type="dxa"/>
          </w:tcPr>
          <w:p w:rsidR="000D3085" w:rsidRPr="008841D6" w:rsidRDefault="000D3085" w:rsidP="00040B60">
            <w:pPr>
              <w:rPr>
                <w:b/>
                <w:sz w:val="18"/>
                <w:szCs w:val="18"/>
              </w:rPr>
            </w:pPr>
            <w:r w:rsidRPr="008841D6">
              <w:rPr>
                <w:b/>
                <w:sz w:val="18"/>
                <w:szCs w:val="18"/>
              </w:rPr>
              <w:t>Wartość netto</w:t>
            </w:r>
          </w:p>
          <w:p w:rsidR="000D3085" w:rsidRPr="008841D6" w:rsidRDefault="000D3085" w:rsidP="00040B60">
            <w:pPr>
              <w:rPr>
                <w:b/>
                <w:sz w:val="18"/>
                <w:szCs w:val="18"/>
              </w:rPr>
            </w:pPr>
          </w:p>
        </w:tc>
        <w:tc>
          <w:tcPr>
            <w:tcW w:w="1276" w:type="dxa"/>
          </w:tcPr>
          <w:p w:rsidR="000D3085" w:rsidRPr="008841D6" w:rsidRDefault="000D3085" w:rsidP="00040B60">
            <w:pPr>
              <w:rPr>
                <w:b/>
                <w:sz w:val="18"/>
                <w:szCs w:val="18"/>
              </w:rPr>
            </w:pPr>
            <w:r w:rsidRPr="008841D6">
              <w:rPr>
                <w:b/>
                <w:sz w:val="18"/>
                <w:szCs w:val="18"/>
              </w:rPr>
              <w:t>Wartość VAT</w:t>
            </w:r>
          </w:p>
          <w:p w:rsidR="000D3085" w:rsidRPr="008841D6" w:rsidRDefault="000D3085" w:rsidP="00040B60">
            <w:pPr>
              <w:rPr>
                <w:b/>
                <w:sz w:val="18"/>
                <w:szCs w:val="18"/>
              </w:rPr>
            </w:pPr>
          </w:p>
        </w:tc>
        <w:tc>
          <w:tcPr>
            <w:tcW w:w="1701" w:type="dxa"/>
          </w:tcPr>
          <w:p w:rsidR="000D3085" w:rsidRPr="008841D6" w:rsidRDefault="000D3085" w:rsidP="00040B60">
            <w:pPr>
              <w:rPr>
                <w:b/>
                <w:sz w:val="18"/>
                <w:szCs w:val="18"/>
              </w:rPr>
            </w:pPr>
            <w:r w:rsidRPr="008841D6">
              <w:rPr>
                <w:b/>
                <w:sz w:val="18"/>
                <w:szCs w:val="18"/>
              </w:rPr>
              <w:t>Wartość brutto</w:t>
            </w:r>
          </w:p>
          <w:p w:rsidR="000D3085" w:rsidRPr="008841D6" w:rsidRDefault="000D3085" w:rsidP="00040B60">
            <w:pPr>
              <w:rPr>
                <w:b/>
                <w:sz w:val="18"/>
                <w:szCs w:val="18"/>
              </w:rPr>
            </w:pPr>
          </w:p>
        </w:tc>
      </w:tr>
      <w:tr w:rsidR="000D3085" w:rsidRPr="0088486D" w:rsidTr="00D07D4B">
        <w:trPr>
          <w:trHeight w:val="7630"/>
        </w:trPr>
        <w:tc>
          <w:tcPr>
            <w:tcW w:w="491" w:type="dxa"/>
          </w:tcPr>
          <w:p w:rsidR="000D3085" w:rsidRPr="00DD6D6A" w:rsidRDefault="000D3085" w:rsidP="00040B60"/>
          <w:p w:rsidR="000D3085" w:rsidRPr="00DD6D6A" w:rsidRDefault="000D3085" w:rsidP="00040B60">
            <w:r w:rsidRPr="00DD6D6A">
              <w:t>1.</w:t>
            </w:r>
          </w:p>
          <w:p w:rsidR="000D3085" w:rsidRPr="00DD6D6A" w:rsidRDefault="000D3085" w:rsidP="00040B60">
            <w:r w:rsidRPr="00DD6D6A">
              <w:t>2.</w:t>
            </w:r>
          </w:p>
          <w:p w:rsidR="000D3085" w:rsidRPr="00DD6D6A" w:rsidRDefault="000D3085" w:rsidP="00040B60">
            <w:r w:rsidRPr="00DD6D6A">
              <w:t>3.</w:t>
            </w:r>
          </w:p>
          <w:p w:rsidR="000D3085" w:rsidRPr="00DD6D6A" w:rsidRDefault="000D3085" w:rsidP="00040B60">
            <w:r w:rsidRPr="00DD6D6A">
              <w:t>4.</w:t>
            </w:r>
          </w:p>
          <w:p w:rsidR="000D3085" w:rsidRPr="00DD6D6A" w:rsidRDefault="000D3085" w:rsidP="00040B60">
            <w:r w:rsidRPr="00DD6D6A">
              <w:t>5.</w:t>
            </w:r>
          </w:p>
          <w:p w:rsidR="00CA0FCA" w:rsidRPr="00DD6D6A" w:rsidRDefault="000D3085" w:rsidP="00040B60">
            <w:r w:rsidRPr="00DD6D6A">
              <w:t>6.</w:t>
            </w:r>
          </w:p>
          <w:p w:rsidR="00CA0FCA" w:rsidRPr="00DD6D6A" w:rsidRDefault="00CA0FCA" w:rsidP="00040B60">
            <w:r w:rsidRPr="00DD6D6A">
              <w:t>7</w:t>
            </w:r>
          </w:p>
          <w:p w:rsidR="000D3085" w:rsidRPr="00DD6D6A" w:rsidRDefault="00CA0FCA" w:rsidP="00040B60">
            <w:r w:rsidRPr="00DD6D6A">
              <w:t>8</w:t>
            </w:r>
          </w:p>
          <w:p w:rsidR="00CA0FCA" w:rsidRPr="00DD6D6A" w:rsidRDefault="00CA0FCA" w:rsidP="00040B60">
            <w:r w:rsidRPr="00DD6D6A">
              <w:t>9</w:t>
            </w:r>
          </w:p>
          <w:p w:rsidR="00CA0FCA" w:rsidRPr="00DD6D6A" w:rsidRDefault="00CA0FCA" w:rsidP="00040B60">
            <w:r w:rsidRPr="00DD6D6A">
              <w:t>10</w:t>
            </w:r>
          </w:p>
          <w:p w:rsidR="00CA0FCA" w:rsidRPr="00DD6D6A" w:rsidRDefault="00CA0FCA" w:rsidP="00040B60">
            <w:r w:rsidRPr="00DD6D6A">
              <w:t>11</w:t>
            </w:r>
          </w:p>
          <w:p w:rsidR="00CA0FCA" w:rsidRPr="00DD6D6A" w:rsidRDefault="00CA0FCA" w:rsidP="00040B60">
            <w:r w:rsidRPr="00DD6D6A">
              <w:t>12</w:t>
            </w:r>
          </w:p>
          <w:p w:rsidR="00CA0FCA" w:rsidRPr="00DD6D6A" w:rsidRDefault="00CA0FCA" w:rsidP="00040B60">
            <w:r w:rsidRPr="00DD6D6A">
              <w:t>13</w:t>
            </w:r>
          </w:p>
          <w:p w:rsidR="00CA0FCA" w:rsidRPr="00DD6D6A" w:rsidRDefault="00CA0FCA" w:rsidP="00040B60">
            <w:r w:rsidRPr="00DD6D6A">
              <w:t>14</w:t>
            </w:r>
          </w:p>
          <w:p w:rsidR="00CA0FCA" w:rsidRPr="00DD6D6A" w:rsidRDefault="00CA0FCA" w:rsidP="00040B60">
            <w:r w:rsidRPr="00DD6D6A">
              <w:t>15</w:t>
            </w:r>
          </w:p>
          <w:p w:rsidR="00CA0FCA" w:rsidRPr="00DD6D6A" w:rsidRDefault="00CA0FCA" w:rsidP="00040B60">
            <w:r w:rsidRPr="00DD6D6A">
              <w:t>16</w:t>
            </w:r>
          </w:p>
          <w:p w:rsidR="00CA0FCA" w:rsidRPr="00DD6D6A" w:rsidRDefault="00CA0FCA" w:rsidP="00040B60">
            <w:r w:rsidRPr="00DD6D6A">
              <w:t>17</w:t>
            </w:r>
          </w:p>
          <w:p w:rsidR="00CA0FCA" w:rsidRPr="00DD6D6A" w:rsidRDefault="00CA0FCA" w:rsidP="00040B60"/>
          <w:p w:rsidR="000D3085" w:rsidRPr="00DD6D6A" w:rsidRDefault="00D07D4B" w:rsidP="00CA0FCA">
            <w:r>
              <w:t>18</w:t>
            </w:r>
          </w:p>
          <w:p w:rsidR="00F709F7" w:rsidRPr="00DD6D6A" w:rsidRDefault="00F709F7" w:rsidP="00CA0FCA"/>
          <w:p w:rsidR="00F709F7" w:rsidRPr="00DD6D6A" w:rsidRDefault="00D07D4B" w:rsidP="00CA0FCA">
            <w:r>
              <w:t>19</w:t>
            </w:r>
          </w:p>
          <w:p w:rsidR="00F709F7" w:rsidRPr="00DD6D6A" w:rsidRDefault="00D07D4B" w:rsidP="00CA0FCA">
            <w:r>
              <w:t>20</w:t>
            </w:r>
          </w:p>
          <w:p w:rsidR="00F709F7" w:rsidRPr="00DD6D6A" w:rsidRDefault="00D07D4B" w:rsidP="00CA0FCA">
            <w:r>
              <w:t>21</w:t>
            </w:r>
          </w:p>
          <w:p w:rsidR="0078096E" w:rsidRDefault="00D07D4B" w:rsidP="0078096E">
            <w:r>
              <w:t>22</w:t>
            </w:r>
          </w:p>
          <w:p w:rsidR="00DD6D6A" w:rsidRDefault="00D07D4B" w:rsidP="0078096E">
            <w:r>
              <w:t>23</w:t>
            </w:r>
          </w:p>
          <w:p w:rsidR="00AB4993" w:rsidRPr="00DD6D6A" w:rsidRDefault="00AB4993" w:rsidP="0078096E">
            <w:r>
              <w:t>24</w:t>
            </w:r>
          </w:p>
          <w:p w:rsidR="00F709F7" w:rsidRPr="00DD6D6A" w:rsidRDefault="00F709F7" w:rsidP="00CA0FCA"/>
        </w:tc>
        <w:tc>
          <w:tcPr>
            <w:tcW w:w="5670" w:type="dxa"/>
          </w:tcPr>
          <w:p w:rsidR="000D3085" w:rsidRPr="00DD6D6A" w:rsidRDefault="000D3085" w:rsidP="00040B60"/>
          <w:p w:rsidR="00CA0FCA" w:rsidRPr="00DD6D6A" w:rsidRDefault="00CA0FCA" w:rsidP="00040B60">
            <w:r w:rsidRPr="00DD6D6A">
              <w:t>Koncentrat pomidorowy 0,9</w:t>
            </w:r>
            <w:r w:rsidR="003D0846" w:rsidRPr="00DD6D6A">
              <w:t xml:space="preserve">  </w:t>
            </w:r>
            <w:r w:rsidRPr="00DD6D6A">
              <w:t xml:space="preserve"> l 30 %</w:t>
            </w:r>
          </w:p>
          <w:p w:rsidR="00CA0FCA" w:rsidRPr="00DD6D6A" w:rsidRDefault="003D0846" w:rsidP="00040B60">
            <w:r w:rsidRPr="00DD6D6A">
              <w:t>Majeranek 250</w:t>
            </w:r>
            <w:r w:rsidR="00CA0FCA" w:rsidRPr="00DD6D6A">
              <w:t xml:space="preserve"> g</w:t>
            </w:r>
          </w:p>
          <w:p w:rsidR="00CA0FCA" w:rsidRPr="00DD6D6A" w:rsidRDefault="00CA0FCA" w:rsidP="00040B60">
            <w:r w:rsidRPr="00DD6D6A">
              <w:t>Sól</w:t>
            </w:r>
            <w:r w:rsidR="003D0846" w:rsidRPr="00DD6D6A">
              <w:t xml:space="preserve"> morska 1 kg</w:t>
            </w:r>
          </w:p>
          <w:p w:rsidR="00CA0FCA" w:rsidRPr="00DD6D6A" w:rsidRDefault="003D0846" w:rsidP="00040B60">
            <w:r w:rsidRPr="00DD6D6A">
              <w:t>Liść laurowy 7</w:t>
            </w:r>
            <w:r w:rsidR="00CA0FCA" w:rsidRPr="00DD6D6A">
              <w:t xml:space="preserve"> g</w:t>
            </w:r>
          </w:p>
          <w:p w:rsidR="00CA0FCA" w:rsidRPr="00DD6D6A" w:rsidRDefault="00CA0FCA" w:rsidP="00040B60">
            <w:r w:rsidRPr="00DD6D6A">
              <w:t>Ziele angielskie 15 g</w:t>
            </w:r>
          </w:p>
          <w:p w:rsidR="00CA0FCA" w:rsidRPr="00DD6D6A" w:rsidRDefault="00CA0FCA" w:rsidP="00040B60">
            <w:r w:rsidRPr="00DD6D6A">
              <w:t>Pieprz ziołowy 20 g</w:t>
            </w:r>
          </w:p>
          <w:p w:rsidR="00CA0FCA" w:rsidRPr="00DD6D6A" w:rsidRDefault="00CA0FCA" w:rsidP="00040B60">
            <w:r w:rsidRPr="00DD6D6A">
              <w:t>Pieprz naturalny mielony 20g</w:t>
            </w:r>
          </w:p>
          <w:p w:rsidR="00CA0FCA" w:rsidRPr="00DD6D6A" w:rsidRDefault="003D0846" w:rsidP="00040B60">
            <w:r w:rsidRPr="00DD6D6A">
              <w:t xml:space="preserve">Olej </w:t>
            </w:r>
            <w:r w:rsidR="00BF4FBA" w:rsidRPr="00DD6D6A">
              <w:t>kujawski</w:t>
            </w:r>
            <w:r w:rsidR="00CA0FCA" w:rsidRPr="00DD6D6A">
              <w:t xml:space="preserve"> 1l</w:t>
            </w:r>
          </w:p>
          <w:p w:rsidR="00DD76ED" w:rsidRPr="00DD6D6A" w:rsidRDefault="00CA0FCA" w:rsidP="003D0846">
            <w:r w:rsidRPr="00DD6D6A">
              <w:t xml:space="preserve">Mąka </w:t>
            </w:r>
            <w:r w:rsidR="00DD0F63" w:rsidRPr="00DD6D6A">
              <w:t>typu  poznańska</w:t>
            </w:r>
          </w:p>
          <w:p w:rsidR="00DD0F63" w:rsidRPr="00DD6D6A" w:rsidRDefault="00DD0F63" w:rsidP="003D0846">
            <w:r w:rsidRPr="00DD6D6A">
              <w:t>Mąka ziemniaczana</w:t>
            </w:r>
          </w:p>
          <w:p w:rsidR="00DD0F63" w:rsidRPr="00DD6D6A" w:rsidRDefault="00DD0F63" w:rsidP="003D0846">
            <w:r w:rsidRPr="00DD6D6A">
              <w:t>Ryż</w:t>
            </w:r>
          </w:p>
          <w:p w:rsidR="00DD0F63" w:rsidRPr="00DD6D6A" w:rsidRDefault="00DD0F63" w:rsidP="003D0846">
            <w:r w:rsidRPr="00DD6D6A">
              <w:t>Kasza jęczmienna typu wiejska</w:t>
            </w:r>
          </w:p>
          <w:p w:rsidR="00DD0F63" w:rsidRPr="00DD6D6A" w:rsidRDefault="00DD0F63" w:rsidP="003D0846">
            <w:r w:rsidRPr="00DD6D6A">
              <w:t>Ocet winny 250 ml</w:t>
            </w:r>
          </w:p>
          <w:p w:rsidR="00DD0F63" w:rsidRPr="00DD6D6A" w:rsidRDefault="00DD0F63" w:rsidP="003D0846">
            <w:r w:rsidRPr="00DD6D6A">
              <w:t>Żur typu Winiary 0,5 L</w:t>
            </w:r>
          </w:p>
          <w:p w:rsidR="00DD0F63" w:rsidRPr="00DD6D6A" w:rsidRDefault="00DD0F63" w:rsidP="003D0846">
            <w:r w:rsidRPr="00DD6D6A">
              <w:t xml:space="preserve">Makaron  100% </w:t>
            </w:r>
            <w:proofErr w:type="spellStart"/>
            <w:r w:rsidRPr="00DD6D6A">
              <w:t>durum</w:t>
            </w:r>
            <w:proofErr w:type="spellEnd"/>
            <w:r w:rsidRPr="00DD6D6A">
              <w:t xml:space="preserve"> kokarda typu </w:t>
            </w:r>
            <w:proofErr w:type="spellStart"/>
            <w:r w:rsidRPr="00DD6D6A">
              <w:t>Lubella</w:t>
            </w:r>
            <w:proofErr w:type="spellEnd"/>
            <w:r w:rsidRPr="00DD6D6A">
              <w:t xml:space="preserve"> 2 kg</w:t>
            </w:r>
          </w:p>
          <w:p w:rsidR="00DD0F63" w:rsidRPr="00DD6D6A" w:rsidRDefault="00DD0F63" w:rsidP="003D0846">
            <w:r w:rsidRPr="00DD6D6A">
              <w:t xml:space="preserve">Makaron wstążka cięta 2 kg typu </w:t>
            </w:r>
            <w:proofErr w:type="spellStart"/>
            <w:r w:rsidRPr="00DD6D6A">
              <w:t>Lubella</w:t>
            </w:r>
            <w:proofErr w:type="spellEnd"/>
          </w:p>
          <w:p w:rsidR="00DD0F63" w:rsidRPr="00DD6D6A" w:rsidRDefault="00DD0F63" w:rsidP="003D0846">
            <w:r w:rsidRPr="00DD6D6A">
              <w:t xml:space="preserve">Makaron  nitki 2 kg z pszenicy </w:t>
            </w:r>
            <w:proofErr w:type="spellStart"/>
            <w:r w:rsidRPr="00DD6D6A">
              <w:t>durum</w:t>
            </w:r>
            <w:proofErr w:type="spellEnd"/>
            <w:r w:rsidRPr="00DD6D6A">
              <w:t xml:space="preserve"> 100 % </w:t>
            </w:r>
            <w:proofErr w:type="spellStart"/>
            <w:r w:rsidRPr="00DD6D6A">
              <w:t>semoliny</w:t>
            </w:r>
            <w:proofErr w:type="spellEnd"/>
            <w:r w:rsidRPr="00DD6D6A">
              <w:t xml:space="preserve"> typu </w:t>
            </w:r>
            <w:proofErr w:type="spellStart"/>
            <w:r w:rsidRPr="00DD6D6A">
              <w:t>Lubella</w:t>
            </w:r>
            <w:proofErr w:type="spellEnd"/>
          </w:p>
          <w:p w:rsidR="00DD0F63" w:rsidRPr="00DD6D6A" w:rsidRDefault="00DD0F63" w:rsidP="003D0846">
            <w:r w:rsidRPr="00DD6D6A">
              <w:t>Makaron świ</w:t>
            </w:r>
            <w:r w:rsidR="00852115">
              <w:t>derki 2 kg z pszenicy dur. 100 %</w:t>
            </w:r>
            <w:r w:rsidRPr="00DD6D6A">
              <w:t xml:space="preserve"> </w:t>
            </w:r>
            <w:proofErr w:type="spellStart"/>
            <w:r w:rsidRPr="00DD6D6A">
              <w:t>semoliny</w:t>
            </w:r>
            <w:proofErr w:type="spellEnd"/>
            <w:r w:rsidRPr="00DD6D6A">
              <w:t xml:space="preserve"> typu </w:t>
            </w:r>
            <w:proofErr w:type="spellStart"/>
            <w:r w:rsidRPr="00DD6D6A">
              <w:t>Lubella</w:t>
            </w:r>
            <w:proofErr w:type="spellEnd"/>
          </w:p>
          <w:p w:rsidR="00DD0F63" w:rsidRPr="00DD6D6A" w:rsidRDefault="00DD0F63" w:rsidP="003D0846">
            <w:r w:rsidRPr="00DD6D6A">
              <w:t xml:space="preserve">Przyprawa </w:t>
            </w:r>
            <w:proofErr w:type="spellStart"/>
            <w:r w:rsidRPr="00DD6D6A">
              <w:t>oregano</w:t>
            </w:r>
            <w:proofErr w:type="spellEnd"/>
            <w:r w:rsidRPr="00DD6D6A">
              <w:t xml:space="preserve"> 250 g </w:t>
            </w:r>
          </w:p>
          <w:p w:rsidR="00DD0F63" w:rsidRPr="00DD6D6A" w:rsidRDefault="00DD0F63" w:rsidP="003D0846">
            <w:r w:rsidRPr="00DD6D6A">
              <w:t xml:space="preserve">Kasza gryczana  1 kg </w:t>
            </w:r>
          </w:p>
          <w:p w:rsidR="00DD0F63" w:rsidRPr="00DD6D6A" w:rsidRDefault="00DD0F63" w:rsidP="003D0846">
            <w:r w:rsidRPr="00DD6D6A">
              <w:t xml:space="preserve">Sok jabłkowy 100 % typu </w:t>
            </w:r>
            <w:proofErr w:type="spellStart"/>
            <w:r w:rsidRPr="00DD6D6A">
              <w:t>Pinczów</w:t>
            </w:r>
            <w:proofErr w:type="spellEnd"/>
            <w:r w:rsidRPr="00DD6D6A">
              <w:t xml:space="preserve"> 200 ml</w:t>
            </w:r>
          </w:p>
          <w:p w:rsidR="00DD0F63" w:rsidRPr="00DD6D6A" w:rsidRDefault="00DD6D6A" w:rsidP="003D0846">
            <w:r>
              <w:rPr>
                <w:sz w:val="22"/>
                <w:szCs w:val="22"/>
              </w:rPr>
              <w:t>Sok pomarańczowo</w:t>
            </w:r>
            <w:r w:rsidR="00DD0F63" w:rsidRPr="00DD6D6A">
              <w:rPr>
                <w:sz w:val="22"/>
                <w:szCs w:val="22"/>
              </w:rPr>
              <w:t xml:space="preserve"> – jabłkowy 100 % typu Cymes 200 ml</w:t>
            </w:r>
          </w:p>
          <w:p w:rsidR="00DD0F63" w:rsidRPr="00DD6D6A" w:rsidRDefault="00DD0F63" w:rsidP="003D0846">
            <w:r w:rsidRPr="00DD6D6A">
              <w:t xml:space="preserve">Ciastka zbożowe bez cukru 33 g </w:t>
            </w:r>
          </w:p>
          <w:p w:rsidR="00CA0FCA" w:rsidRPr="00DD6D6A" w:rsidRDefault="00AB4993" w:rsidP="00AB4993">
            <w:r>
              <w:t xml:space="preserve">Woda niegazowana 0,5 </w:t>
            </w:r>
          </w:p>
        </w:tc>
        <w:tc>
          <w:tcPr>
            <w:tcW w:w="1417" w:type="dxa"/>
          </w:tcPr>
          <w:p w:rsidR="000D3085" w:rsidRPr="00DD6D6A" w:rsidRDefault="000D3085" w:rsidP="00040B60"/>
          <w:p w:rsidR="0088486D" w:rsidRPr="00DD6D6A" w:rsidRDefault="0088486D" w:rsidP="00040B60">
            <w:r w:rsidRPr="00DD6D6A">
              <w:t>Opak. 0,9 l</w:t>
            </w:r>
          </w:p>
          <w:p w:rsidR="0088486D" w:rsidRPr="00DD6D6A" w:rsidRDefault="003D0846" w:rsidP="00040B60">
            <w:r w:rsidRPr="00DD6D6A">
              <w:t>Opak. 250g</w:t>
            </w:r>
          </w:p>
          <w:p w:rsidR="0088486D" w:rsidRPr="00DD6D6A" w:rsidRDefault="0088486D" w:rsidP="00040B60">
            <w:r w:rsidRPr="00DD6D6A">
              <w:t>Kg</w:t>
            </w:r>
            <w:r w:rsidR="003D0846" w:rsidRPr="00DD6D6A">
              <w:t xml:space="preserve"> </w:t>
            </w:r>
          </w:p>
          <w:p w:rsidR="0088486D" w:rsidRPr="00DD6D6A" w:rsidRDefault="003D0846" w:rsidP="00040B60">
            <w:r w:rsidRPr="00DD6D6A">
              <w:t>Opak. 7</w:t>
            </w:r>
            <w:r w:rsidR="0088486D" w:rsidRPr="00DD6D6A">
              <w:t>g</w:t>
            </w:r>
          </w:p>
          <w:p w:rsidR="0088486D" w:rsidRPr="00DD6D6A" w:rsidRDefault="0088486D" w:rsidP="00040B60">
            <w:r w:rsidRPr="00DD6D6A">
              <w:t>Opak. 15g</w:t>
            </w:r>
          </w:p>
          <w:p w:rsidR="0088486D" w:rsidRPr="00DD6D6A" w:rsidRDefault="0088486D" w:rsidP="00040B60">
            <w:r w:rsidRPr="00DD6D6A">
              <w:t>Opak. 20 g</w:t>
            </w:r>
          </w:p>
          <w:p w:rsidR="0088486D" w:rsidRPr="00DD6D6A" w:rsidRDefault="0088486D" w:rsidP="00040B60">
            <w:r w:rsidRPr="00DD6D6A">
              <w:t>Opak 20g</w:t>
            </w:r>
          </w:p>
          <w:p w:rsidR="0088486D" w:rsidRPr="00DD6D6A" w:rsidRDefault="0088486D" w:rsidP="00040B60">
            <w:r w:rsidRPr="00DD6D6A">
              <w:t>Litr</w:t>
            </w:r>
          </w:p>
          <w:p w:rsidR="00DD0F63" w:rsidRPr="00DD6D6A" w:rsidRDefault="00DD0F63" w:rsidP="00040B60">
            <w:r w:rsidRPr="00DD6D6A">
              <w:t>Kg</w:t>
            </w:r>
          </w:p>
          <w:p w:rsidR="00DD0F63" w:rsidRPr="00DD6D6A" w:rsidRDefault="00DD0F63" w:rsidP="00040B60">
            <w:r w:rsidRPr="00DD6D6A">
              <w:t>Kg</w:t>
            </w:r>
          </w:p>
          <w:p w:rsidR="00DD0F63" w:rsidRPr="00DD6D6A" w:rsidRDefault="00DD0F63" w:rsidP="00040B60">
            <w:r w:rsidRPr="00DD6D6A">
              <w:t>Kg</w:t>
            </w:r>
          </w:p>
          <w:p w:rsidR="00DD0F63" w:rsidRPr="00DD6D6A" w:rsidRDefault="00DD0F63" w:rsidP="00040B60">
            <w:r w:rsidRPr="00DD6D6A">
              <w:t>Kg</w:t>
            </w:r>
          </w:p>
          <w:p w:rsidR="00DD0F63" w:rsidRPr="00DD6D6A" w:rsidRDefault="00DD0F63" w:rsidP="00040B60">
            <w:r w:rsidRPr="00DD6D6A">
              <w:t>Sztuk</w:t>
            </w:r>
          </w:p>
          <w:p w:rsidR="00DD0F63" w:rsidRPr="00DD6D6A" w:rsidRDefault="00DD0F63" w:rsidP="00040B60">
            <w:r w:rsidRPr="00DD6D6A">
              <w:t>Opak 0,5</w:t>
            </w:r>
          </w:p>
          <w:p w:rsidR="00DD0F63" w:rsidRPr="00DD6D6A" w:rsidRDefault="00DD0F63" w:rsidP="00040B60">
            <w:r w:rsidRPr="00DD6D6A">
              <w:t>Opak 2 kg</w:t>
            </w:r>
          </w:p>
          <w:p w:rsidR="00DD0F63" w:rsidRPr="00DD6D6A" w:rsidRDefault="00DD0F63" w:rsidP="00040B60">
            <w:r w:rsidRPr="00DD6D6A">
              <w:t>Opak 2 kg</w:t>
            </w:r>
          </w:p>
          <w:p w:rsidR="005C34BA" w:rsidRPr="00DD6D6A" w:rsidRDefault="00DD0F63" w:rsidP="005C34BA">
            <w:r w:rsidRPr="00DD6D6A">
              <w:t>Opak 2 kg</w:t>
            </w:r>
          </w:p>
          <w:p w:rsidR="00DD0F63" w:rsidRPr="00DD6D6A" w:rsidRDefault="00DD0F63" w:rsidP="005C34BA"/>
          <w:p w:rsidR="00DD0F63" w:rsidRDefault="00DD0F63" w:rsidP="005C34BA">
            <w:r w:rsidRPr="00DD6D6A">
              <w:t>Opak</w:t>
            </w:r>
            <w:r w:rsidR="00852115">
              <w:t xml:space="preserve"> 2kg</w:t>
            </w:r>
          </w:p>
          <w:p w:rsidR="00852115" w:rsidRPr="00DD6D6A" w:rsidRDefault="00852115" w:rsidP="005C34BA"/>
          <w:p w:rsidR="00DD0F63" w:rsidRPr="00DD6D6A" w:rsidRDefault="00DD0F63" w:rsidP="005C34BA">
            <w:r w:rsidRPr="00DD6D6A">
              <w:t>Sztuk</w:t>
            </w:r>
            <w:r w:rsidR="00852115">
              <w:t xml:space="preserve"> </w:t>
            </w:r>
          </w:p>
          <w:p w:rsidR="00DD0F63" w:rsidRPr="00DD6D6A" w:rsidRDefault="00852115" w:rsidP="005C34BA">
            <w:r>
              <w:t>KG</w:t>
            </w:r>
            <w:r w:rsidR="00DD0F63" w:rsidRPr="00DD6D6A">
              <w:t xml:space="preserve"> </w:t>
            </w:r>
          </w:p>
          <w:p w:rsidR="00DD0F63" w:rsidRPr="00DD6D6A" w:rsidRDefault="00DD0F63" w:rsidP="005C34BA">
            <w:r w:rsidRPr="00DD6D6A">
              <w:t xml:space="preserve">Sztuk </w:t>
            </w:r>
          </w:p>
          <w:p w:rsidR="005C34BA" w:rsidRDefault="00DD6D6A" w:rsidP="005C34BA">
            <w:r>
              <w:t xml:space="preserve">Sztuk </w:t>
            </w:r>
          </w:p>
          <w:p w:rsidR="00DD6D6A" w:rsidRPr="00DD6D6A" w:rsidRDefault="00DD6D6A" w:rsidP="005C34BA">
            <w:r>
              <w:t>Sztuk</w:t>
            </w:r>
          </w:p>
          <w:p w:rsidR="005C34BA" w:rsidRPr="00DD6D6A" w:rsidRDefault="00AB4993" w:rsidP="005C34BA">
            <w:r>
              <w:t>Sztuk</w:t>
            </w:r>
          </w:p>
          <w:p w:rsidR="000D3085" w:rsidRPr="00DD6D6A" w:rsidRDefault="000D3085" w:rsidP="000D3085"/>
        </w:tc>
        <w:tc>
          <w:tcPr>
            <w:tcW w:w="851" w:type="dxa"/>
          </w:tcPr>
          <w:p w:rsidR="00264922" w:rsidRPr="00DD6D6A" w:rsidRDefault="00264922" w:rsidP="00040B60"/>
          <w:p w:rsidR="00264922" w:rsidRPr="00DD6D6A" w:rsidRDefault="003D0846" w:rsidP="00040B60">
            <w:r w:rsidRPr="00DD6D6A">
              <w:t>30</w:t>
            </w:r>
          </w:p>
          <w:p w:rsidR="00264922" w:rsidRPr="00DD6D6A" w:rsidRDefault="00853DFD" w:rsidP="00040B60">
            <w:r w:rsidRPr="00DD6D6A">
              <w:t>1</w:t>
            </w:r>
            <w:r w:rsidR="003D0846" w:rsidRPr="00DD6D6A">
              <w:t>5</w:t>
            </w:r>
          </w:p>
          <w:p w:rsidR="00264922" w:rsidRPr="00DD6D6A" w:rsidRDefault="003D0846" w:rsidP="00040B60">
            <w:r w:rsidRPr="00DD6D6A">
              <w:t>250</w:t>
            </w:r>
          </w:p>
          <w:p w:rsidR="00264922" w:rsidRPr="00DD6D6A" w:rsidRDefault="003D0846" w:rsidP="00040B60">
            <w:r w:rsidRPr="00DD6D6A">
              <w:t>60</w:t>
            </w:r>
          </w:p>
          <w:p w:rsidR="00264922" w:rsidRPr="00DD6D6A" w:rsidRDefault="003D0846" w:rsidP="00040B60">
            <w:r w:rsidRPr="00DD6D6A">
              <w:t>6</w:t>
            </w:r>
            <w:r w:rsidR="00264922" w:rsidRPr="00DD6D6A">
              <w:t>0</w:t>
            </w:r>
          </w:p>
          <w:p w:rsidR="00264922" w:rsidRPr="00DD6D6A" w:rsidRDefault="00771722" w:rsidP="00040B60">
            <w:r>
              <w:t>160</w:t>
            </w:r>
          </w:p>
          <w:p w:rsidR="00264922" w:rsidRPr="00DD6D6A" w:rsidRDefault="00755EF5" w:rsidP="00040B60">
            <w:r w:rsidRPr="00DD6D6A">
              <w:t>2</w:t>
            </w:r>
            <w:r w:rsidR="00264922" w:rsidRPr="00DD6D6A">
              <w:t>0</w:t>
            </w:r>
            <w:r w:rsidR="003D0846" w:rsidRPr="00DD6D6A">
              <w:t>0</w:t>
            </w:r>
          </w:p>
          <w:p w:rsidR="00CD2C08" w:rsidRPr="00DD6D6A" w:rsidRDefault="003D0846" w:rsidP="003D0846">
            <w:r w:rsidRPr="00DD6D6A">
              <w:t>500</w:t>
            </w:r>
          </w:p>
          <w:p w:rsidR="00DD0F63" w:rsidRPr="00DD6D6A" w:rsidRDefault="00771722" w:rsidP="003D0846">
            <w:r>
              <w:t>500</w:t>
            </w:r>
          </w:p>
          <w:p w:rsidR="00DD0F63" w:rsidRPr="00DD6D6A" w:rsidRDefault="00DD0F63" w:rsidP="003D0846">
            <w:r w:rsidRPr="00DD6D6A">
              <w:t>10</w:t>
            </w:r>
          </w:p>
          <w:p w:rsidR="00DD0F63" w:rsidRPr="00DD6D6A" w:rsidRDefault="00DD0F63" w:rsidP="003D0846">
            <w:r w:rsidRPr="00DD6D6A">
              <w:t>300</w:t>
            </w:r>
          </w:p>
          <w:p w:rsidR="00DD0F63" w:rsidRPr="00DD6D6A" w:rsidRDefault="00771722" w:rsidP="003D0846">
            <w:r>
              <w:t>320</w:t>
            </w:r>
          </w:p>
          <w:p w:rsidR="00DD0F63" w:rsidRPr="00DD6D6A" w:rsidRDefault="00DD0F63" w:rsidP="003D0846">
            <w:r w:rsidRPr="00DD6D6A">
              <w:t>20</w:t>
            </w:r>
          </w:p>
          <w:p w:rsidR="00DD0F63" w:rsidRPr="00DD6D6A" w:rsidRDefault="00771722" w:rsidP="003D0846">
            <w:r>
              <w:t>80</w:t>
            </w:r>
          </w:p>
          <w:p w:rsidR="00DD0F63" w:rsidRPr="00DD6D6A" w:rsidRDefault="00DD0F63" w:rsidP="003D0846">
            <w:r w:rsidRPr="00DD6D6A">
              <w:t>36</w:t>
            </w:r>
          </w:p>
          <w:p w:rsidR="00DD0F63" w:rsidRPr="00DD6D6A" w:rsidRDefault="00771722" w:rsidP="003D0846">
            <w:r>
              <w:t>380</w:t>
            </w:r>
          </w:p>
          <w:p w:rsidR="00DD0F63" w:rsidRDefault="00771722" w:rsidP="00040B60">
            <w:r>
              <w:t>300</w:t>
            </w:r>
          </w:p>
          <w:p w:rsidR="00852115" w:rsidRPr="00DD6D6A" w:rsidRDefault="00852115" w:rsidP="00040B60"/>
          <w:p w:rsidR="00DD0F63" w:rsidRDefault="00771722" w:rsidP="00040B60">
            <w:r>
              <w:t>180</w:t>
            </w:r>
          </w:p>
          <w:p w:rsidR="00852115" w:rsidRPr="00DD6D6A" w:rsidRDefault="00852115" w:rsidP="00040B60"/>
          <w:p w:rsidR="00DD0F63" w:rsidRPr="00DD6D6A" w:rsidRDefault="00DD0F63" w:rsidP="00040B60">
            <w:r w:rsidRPr="00DD6D6A">
              <w:t>550</w:t>
            </w:r>
          </w:p>
          <w:p w:rsidR="00DD0F63" w:rsidRPr="00DD6D6A" w:rsidRDefault="00DD0F63" w:rsidP="00040B60">
            <w:r w:rsidRPr="00DD6D6A">
              <w:t>4000</w:t>
            </w:r>
          </w:p>
          <w:p w:rsidR="00DD0F63" w:rsidRDefault="00DD0F63" w:rsidP="00040B60">
            <w:r w:rsidRPr="00DD6D6A">
              <w:t>8200</w:t>
            </w:r>
          </w:p>
          <w:p w:rsidR="00DD6D6A" w:rsidRDefault="00DD6D6A" w:rsidP="00040B60">
            <w:r>
              <w:t>5000</w:t>
            </w:r>
          </w:p>
          <w:p w:rsidR="00DD6D6A" w:rsidRDefault="00DD6D6A" w:rsidP="00040B60">
            <w:r>
              <w:t>5000</w:t>
            </w:r>
          </w:p>
          <w:p w:rsidR="00DD6D6A" w:rsidRPr="00DD6D6A" w:rsidRDefault="00AB4993" w:rsidP="00040B60">
            <w:r>
              <w:t>1000</w:t>
            </w:r>
          </w:p>
          <w:p w:rsidR="00264922" w:rsidRPr="00DD6D6A" w:rsidRDefault="00264922" w:rsidP="00040B60"/>
          <w:p w:rsidR="000D3085" w:rsidRPr="00DD6D6A" w:rsidRDefault="000D3085" w:rsidP="00040B60"/>
        </w:tc>
        <w:tc>
          <w:tcPr>
            <w:tcW w:w="1417" w:type="dxa"/>
          </w:tcPr>
          <w:p w:rsidR="000D3085" w:rsidRPr="0088486D" w:rsidRDefault="000D3085" w:rsidP="00040B60"/>
        </w:tc>
        <w:tc>
          <w:tcPr>
            <w:tcW w:w="1418" w:type="dxa"/>
          </w:tcPr>
          <w:p w:rsidR="000D3085" w:rsidRPr="0088486D" w:rsidRDefault="000D3085" w:rsidP="00040B60"/>
        </w:tc>
        <w:tc>
          <w:tcPr>
            <w:tcW w:w="1276" w:type="dxa"/>
          </w:tcPr>
          <w:p w:rsidR="000D3085" w:rsidRPr="0088486D" w:rsidRDefault="000D3085" w:rsidP="00040B60"/>
        </w:tc>
        <w:tc>
          <w:tcPr>
            <w:tcW w:w="1701" w:type="dxa"/>
          </w:tcPr>
          <w:p w:rsidR="000D3085" w:rsidRPr="0088486D" w:rsidRDefault="000D3085" w:rsidP="00040B60"/>
        </w:tc>
      </w:tr>
    </w:tbl>
    <w:p w:rsidR="00290A76" w:rsidRPr="00853DFD" w:rsidRDefault="000D3085">
      <w:pPr>
        <w:rPr>
          <w:sz w:val="28"/>
          <w:szCs w:val="28"/>
        </w:rPr>
      </w:pPr>
      <w:r w:rsidRPr="0088486D">
        <w:rPr>
          <w:sz w:val="28"/>
          <w:szCs w:val="28"/>
        </w:rPr>
        <w:t xml:space="preserve"> </w:t>
      </w:r>
      <w:r w:rsidR="003D0846">
        <w:rPr>
          <w:sz w:val="28"/>
          <w:szCs w:val="28"/>
        </w:rPr>
        <w:tab/>
      </w:r>
      <w:r w:rsidR="003D0846">
        <w:rPr>
          <w:sz w:val="28"/>
          <w:szCs w:val="28"/>
        </w:rPr>
        <w:tab/>
      </w:r>
      <w:r w:rsidR="003D0846">
        <w:rPr>
          <w:sz w:val="28"/>
          <w:szCs w:val="28"/>
        </w:rPr>
        <w:tab/>
      </w:r>
      <w:r w:rsidR="003D0846">
        <w:rPr>
          <w:sz w:val="28"/>
          <w:szCs w:val="28"/>
        </w:rPr>
        <w:tab/>
      </w:r>
      <w:r w:rsidR="003D0846">
        <w:rPr>
          <w:sz w:val="28"/>
          <w:szCs w:val="28"/>
        </w:rPr>
        <w:tab/>
      </w:r>
      <w:r w:rsidR="003D0846">
        <w:rPr>
          <w:sz w:val="28"/>
          <w:szCs w:val="28"/>
        </w:rPr>
        <w:tab/>
      </w:r>
      <w:r w:rsidR="003D0846">
        <w:rPr>
          <w:sz w:val="28"/>
          <w:szCs w:val="28"/>
        </w:rPr>
        <w:tab/>
      </w:r>
      <w:r w:rsidR="003D0846">
        <w:rPr>
          <w:sz w:val="28"/>
          <w:szCs w:val="28"/>
        </w:rPr>
        <w:tab/>
      </w:r>
      <w:r w:rsidR="003D0846">
        <w:rPr>
          <w:sz w:val="28"/>
          <w:szCs w:val="28"/>
        </w:rPr>
        <w:tab/>
      </w:r>
      <w:r w:rsidR="003D0846">
        <w:rPr>
          <w:sz w:val="28"/>
          <w:szCs w:val="28"/>
        </w:rPr>
        <w:tab/>
      </w:r>
      <w:r w:rsidR="003D0846">
        <w:rPr>
          <w:sz w:val="28"/>
          <w:szCs w:val="28"/>
        </w:rPr>
        <w:tab/>
      </w:r>
      <w:r w:rsidR="003D0846">
        <w:rPr>
          <w:sz w:val="28"/>
          <w:szCs w:val="28"/>
        </w:rPr>
        <w:tab/>
      </w:r>
      <w:r w:rsidR="003D0846">
        <w:rPr>
          <w:sz w:val="28"/>
          <w:szCs w:val="28"/>
        </w:rPr>
        <w:tab/>
      </w:r>
      <w:r w:rsidR="003D0846">
        <w:rPr>
          <w:sz w:val="28"/>
          <w:szCs w:val="28"/>
        </w:rPr>
        <w:tab/>
      </w:r>
      <w:r w:rsidR="003D0846">
        <w:rPr>
          <w:sz w:val="28"/>
          <w:szCs w:val="28"/>
        </w:rPr>
        <w:tab/>
      </w:r>
      <w:r w:rsidR="003D0846">
        <w:rPr>
          <w:sz w:val="28"/>
          <w:szCs w:val="28"/>
        </w:rPr>
        <w:tab/>
      </w:r>
      <w:r w:rsidRPr="0088486D">
        <w:rPr>
          <w:sz w:val="28"/>
          <w:szCs w:val="28"/>
        </w:rPr>
        <w:t xml:space="preserve">  </w:t>
      </w:r>
      <w:r w:rsidR="003D0846">
        <w:rPr>
          <w:sz w:val="28"/>
          <w:szCs w:val="28"/>
        </w:rPr>
        <w:t>RAZEM</w:t>
      </w:r>
    </w:p>
    <w:sectPr w:rsidR="00290A76" w:rsidRPr="00853DFD" w:rsidSect="00853DFD">
      <w:pgSz w:w="16838" w:h="11906" w:orient="landscape"/>
      <w:pgMar w:top="284" w:right="1418" w:bottom="28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02DC" w:rsidRDefault="007302DC" w:rsidP="008841D6">
      <w:r>
        <w:separator/>
      </w:r>
    </w:p>
  </w:endnote>
  <w:endnote w:type="continuationSeparator" w:id="0">
    <w:p w:rsidR="007302DC" w:rsidRDefault="007302DC" w:rsidP="008841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02DC" w:rsidRDefault="007302DC" w:rsidP="008841D6">
      <w:r>
        <w:separator/>
      </w:r>
    </w:p>
  </w:footnote>
  <w:footnote w:type="continuationSeparator" w:id="0">
    <w:p w:rsidR="007302DC" w:rsidRDefault="007302DC" w:rsidP="008841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C6060A"/>
    <w:multiLevelType w:val="hybridMultilevel"/>
    <w:tmpl w:val="58E24926"/>
    <w:lvl w:ilvl="0" w:tplc="DA904E1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4E5F4759"/>
    <w:multiLevelType w:val="hybridMultilevel"/>
    <w:tmpl w:val="C05E5F42"/>
    <w:lvl w:ilvl="0" w:tplc="04150017">
      <w:start w:val="1"/>
      <w:numFmt w:val="lowerLetter"/>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defaultTabStop w:val="708"/>
  <w:hyphenationZone w:val="425"/>
  <w:characterSpacingControl w:val="doNotCompress"/>
  <w:footnotePr>
    <w:footnote w:id="-1"/>
    <w:footnote w:id="0"/>
  </w:footnotePr>
  <w:endnotePr>
    <w:endnote w:id="-1"/>
    <w:endnote w:id="0"/>
  </w:endnotePr>
  <w:compat/>
  <w:rsids>
    <w:rsidRoot w:val="000D3085"/>
    <w:rsid w:val="000D3085"/>
    <w:rsid w:val="00131CBC"/>
    <w:rsid w:val="00264922"/>
    <w:rsid w:val="00290A76"/>
    <w:rsid w:val="00387F00"/>
    <w:rsid w:val="003D0846"/>
    <w:rsid w:val="00474DB8"/>
    <w:rsid w:val="004E04E7"/>
    <w:rsid w:val="004E0D9D"/>
    <w:rsid w:val="00527E1A"/>
    <w:rsid w:val="0056245B"/>
    <w:rsid w:val="00591BDC"/>
    <w:rsid w:val="005C34BA"/>
    <w:rsid w:val="007302DC"/>
    <w:rsid w:val="00736026"/>
    <w:rsid w:val="00755EF5"/>
    <w:rsid w:val="00771722"/>
    <w:rsid w:val="0078096E"/>
    <w:rsid w:val="00792D7E"/>
    <w:rsid w:val="00852115"/>
    <w:rsid w:val="00853DFD"/>
    <w:rsid w:val="008841D6"/>
    <w:rsid w:val="0088486D"/>
    <w:rsid w:val="009A2FA7"/>
    <w:rsid w:val="00AB4993"/>
    <w:rsid w:val="00B87631"/>
    <w:rsid w:val="00BF4FBA"/>
    <w:rsid w:val="00C239ED"/>
    <w:rsid w:val="00CA0FCA"/>
    <w:rsid w:val="00CC6376"/>
    <w:rsid w:val="00CD2C08"/>
    <w:rsid w:val="00CE6532"/>
    <w:rsid w:val="00D07D4B"/>
    <w:rsid w:val="00DC340F"/>
    <w:rsid w:val="00DD0F63"/>
    <w:rsid w:val="00DD6D6A"/>
    <w:rsid w:val="00DD76ED"/>
    <w:rsid w:val="00E04277"/>
    <w:rsid w:val="00E96BC1"/>
    <w:rsid w:val="00EA436F"/>
    <w:rsid w:val="00F421A3"/>
    <w:rsid w:val="00F619AA"/>
    <w:rsid w:val="00F656A6"/>
    <w:rsid w:val="00F709F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D3085"/>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8841D6"/>
    <w:rPr>
      <w:sz w:val="20"/>
      <w:szCs w:val="20"/>
    </w:rPr>
  </w:style>
  <w:style w:type="character" w:customStyle="1" w:styleId="TekstprzypisudolnegoZnak">
    <w:name w:val="Tekst przypisu dolnego Znak"/>
    <w:basedOn w:val="Domylnaczcionkaakapitu"/>
    <w:link w:val="Tekstprzypisudolnego"/>
    <w:uiPriority w:val="99"/>
    <w:semiHidden/>
    <w:rsid w:val="008841D6"/>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8841D6"/>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1</Pages>
  <Words>605</Words>
  <Characters>3632</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22</cp:revision>
  <cp:lastPrinted>2016-07-07T09:27:00Z</cp:lastPrinted>
  <dcterms:created xsi:type="dcterms:W3CDTF">2012-08-07T09:42:00Z</dcterms:created>
  <dcterms:modified xsi:type="dcterms:W3CDTF">2018-06-29T09:26:00Z</dcterms:modified>
</cp:coreProperties>
</file>